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A1463" w14:textId="77777777" w:rsidR="00494606" w:rsidRPr="00494606" w:rsidRDefault="00494606" w:rsidP="00494606">
      <w:pPr>
        <w:spacing w:after="375" w:line="240" w:lineRule="auto"/>
        <w:outlineLvl w:val="0"/>
        <w:rPr>
          <w:rFonts w:ascii="Raleway" w:eastAsia="Times New Roman" w:hAnsi="Raleway" w:cs="Times New Roman"/>
          <w:b/>
          <w:bCs/>
          <w:color w:val="FF5847"/>
          <w:spacing w:val="8"/>
          <w:kern w:val="36"/>
          <w:sz w:val="32"/>
          <w:szCs w:val="32"/>
          <w:lang w:eastAsia="fr-FR"/>
        </w:rPr>
      </w:pPr>
      <w:r w:rsidRPr="00494606">
        <w:rPr>
          <w:rFonts w:ascii="Raleway" w:eastAsia="Times New Roman" w:hAnsi="Raleway" w:cs="Times New Roman"/>
          <w:b/>
          <w:bCs/>
          <w:color w:val="FF5847"/>
          <w:spacing w:val="8"/>
          <w:kern w:val="36"/>
          <w:sz w:val="32"/>
          <w:szCs w:val="32"/>
          <w:lang w:eastAsia="fr-FR"/>
        </w:rPr>
        <w:t>Rappel : si vous employez moins de 10 salariés, n'oubliez pas d'ouvrir votre compte AT/MP d'ici le 1er décembre prochain !</w:t>
      </w:r>
    </w:p>
    <w:p w14:paraId="2A1CE3D9" w14:textId="3B7285E8" w:rsidR="00494606" w:rsidRDefault="00494606" w:rsidP="00494606">
      <w:pPr>
        <w:numPr>
          <w:ilvl w:val="0"/>
          <w:numId w:val="1"/>
        </w:numPr>
        <w:spacing w:after="0" w:line="240" w:lineRule="auto"/>
        <w:ind w:right="450"/>
        <w:rPr>
          <w:rFonts w:ascii="Times New Roman" w:eastAsia="Times New Roman" w:hAnsi="Times New Roman" w:cs="Times New Roman"/>
          <w:b/>
          <w:bCs/>
          <w:i/>
          <w:iCs/>
          <w:spacing w:val="8"/>
          <w:sz w:val="24"/>
          <w:szCs w:val="24"/>
          <w:lang w:eastAsia="fr-FR"/>
        </w:rPr>
      </w:pPr>
      <w:r w:rsidRPr="00494606">
        <w:rPr>
          <w:rFonts w:ascii="Times New Roman" w:eastAsia="Times New Roman" w:hAnsi="Times New Roman" w:cs="Times New Roman"/>
          <w:b/>
          <w:bCs/>
          <w:i/>
          <w:iCs/>
          <w:spacing w:val="8"/>
          <w:sz w:val="24"/>
          <w:szCs w:val="24"/>
          <w:lang w:eastAsia="fr-FR"/>
        </w:rPr>
        <w:t> Article publié le 2 nov. 2021</w:t>
      </w:r>
    </w:p>
    <w:p w14:paraId="3387FB1C" w14:textId="77777777" w:rsidR="00494606" w:rsidRPr="00494606" w:rsidRDefault="00494606" w:rsidP="00494606">
      <w:pPr>
        <w:spacing w:after="0" w:line="240" w:lineRule="auto"/>
        <w:ind w:left="720" w:right="450"/>
        <w:rPr>
          <w:rFonts w:ascii="Times New Roman" w:eastAsia="Times New Roman" w:hAnsi="Times New Roman" w:cs="Times New Roman"/>
          <w:b/>
          <w:bCs/>
          <w:i/>
          <w:iCs/>
          <w:spacing w:val="8"/>
          <w:sz w:val="24"/>
          <w:szCs w:val="24"/>
          <w:lang w:eastAsia="fr-FR"/>
        </w:rPr>
      </w:pPr>
    </w:p>
    <w:p w14:paraId="72AAF4E7" w14:textId="77777777" w:rsidR="00494606" w:rsidRPr="00494606" w:rsidRDefault="00494606" w:rsidP="0049460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49460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 défaut, une pénalité pourrait vous être infligée.</w:t>
      </w:r>
    </w:p>
    <w:p w14:paraId="23823370" w14:textId="77777777" w:rsidR="00494606" w:rsidRPr="00494606" w:rsidRDefault="00494606" w:rsidP="00494606">
      <w:pPr>
        <w:spacing w:before="450" w:after="300" w:line="240" w:lineRule="auto"/>
        <w:outlineLvl w:val="1"/>
        <w:rPr>
          <w:rFonts w:ascii="Raleway" w:eastAsia="Times New Roman" w:hAnsi="Raleway" w:cs="Times New Roman"/>
          <w:b/>
          <w:bCs/>
          <w:caps/>
          <w:color w:val="435362"/>
          <w:spacing w:val="8"/>
          <w:sz w:val="28"/>
          <w:szCs w:val="28"/>
          <w:lang w:eastAsia="fr-FR"/>
        </w:rPr>
      </w:pPr>
      <w:r w:rsidRPr="00494606">
        <w:rPr>
          <w:rFonts w:ascii="Raleway" w:eastAsia="Times New Roman" w:hAnsi="Raleway" w:cs="Times New Roman"/>
          <w:b/>
          <w:bCs/>
          <w:caps/>
          <w:color w:val="435362"/>
          <w:spacing w:val="8"/>
          <w:sz w:val="28"/>
          <w:szCs w:val="28"/>
          <w:lang w:eastAsia="fr-FR"/>
        </w:rPr>
        <w:t>COMPTE AT/MP : DE QUOI S'AGIT IL ?</w:t>
      </w:r>
    </w:p>
    <w:p w14:paraId="54FC0A5B" w14:textId="77777777" w:rsidR="00494606" w:rsidRPr="00494606" w:rsidRDefault="00494606" w:rsidP="00494606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494606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Ceci concerne la cotisation </w:t>
      </w:r>
      <w:r w:rsidRPr="00494606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"accident du travail"</w:t>
      </w:r>
      <w:r w:rsidRPr="00494606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et </w:t>
      </w:r>
      <w:r w:rsidRPr="00494606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"maladie professionnelle"</w:t>
      </w:r>
      <w:r w:rsidRPr="00494606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auquel votre entreprise est soumise. Jusqu'ici, ce taux vous était notifié par courrier chaque année. Mais à partir du </w:t>
      </w:r>
      <w:r w:rsidRPr="00494606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1er janvier</w:t>
      </w:r>
      <w:r w:rsidRPr="00494606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prochain, ce sera terminé.</w:t>
      </w:r>
    </w:p>
    <w:p w14:paraId="64262783" w14:textId="77777777" w:rsidR="00494606" w:rsidRPr="00494606" w:rsidRDefault="00494606" w:rsidP="00494606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494606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Ce taux vous sera en effet transmis uniquement </w:t>
      </w:r>
      <w:r w:rsidRPr="00494606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par voie dématérialisée</w:t>
      </w:r>
      <w:r w:rsidRPr="00494606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 via votre compte sur le site </w:t>
      </w:r>
      <w:r w:rsidRPr="00494606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net-entreprises</w:t>
      </w:r>
      <w:r w:rsidRPr="00494606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.</w:t>
      </w:r>
    </w:p>
    <w:p w14:paraId="26C6C05B" w14:textId="77777777" w:rsidR="00494606" w:rsidRPr="00494606" w:rsidRDefault="00494606" w:rsidP="00494606">
      <w:pPr>
        <w:spacing w:before="450" w:after="300" w:line="240" w:lineRule="auto"/>
        <w:outlineLvl w:val="1"/>
        <w:rPr>
          <w:rFonts w:ascii="Raleway" w:eastAsia="Times New Roman" w:hAnsi="Raleway" w:cs="Times New Roman"/>
          <w:b/>
          <w:bCs/>
          <w:caps/>
          <w:color w:val="435362"/>
          <w:spacing w:val="8"/>
          <w:sz w:val="28"/>
          <w:szCs w:val="28"/>
          <w:lang w:eastAsia="fr-FR"/>
        </w:rPr>
      </w:pPr>
      <w:r w:rsidRPr="00494606">
        <w:rPr>
          <w:rFonts w:ascii="Raleway" w:eastAsia="Times New Roman" w:hAnsi="Raleway" w:cs="Times New Roman"/>
          <w:b/>
          <w:bCs/>
          <w:caps/>
          <w:color w:val="435362"/>
          <w:spacing w:val="8"/>
          <w:sz w:val="28"/>
          <w:szCs w:val="28"/>
          <w:lang w:eastAsia="fr-FR"/>
        </w:rPr>
        <w:t>QUE FAUT-IL FAIRE AVANT LE 1ER DÉCEMBRE PROCHAIN ?</w:t>
      </w:r>
    </w:p>
    <w:p w14:paraId="31CE2EE3" w14:textId="77777777" w:rsidR="00494606" w:rsidRPr="00494606" w:rsidRDefault="00494606" w:rsidP="00494606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494606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Afin de pouvoir accéder au taux d'accident du travail applicable à votre entreprise en </w:t>
      </w:r>
      <w:r w:rsidRPr="00494606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2022</w:t>
      </w:r>
      <w:r w:rsidRPr="00494606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, il est nécessaire, et même obligatoire, d'ajouter le </w:t>
      </w:r>
      <w:r w:rsidRPr="00494606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fr-FR"/>
        </w:rPr>
        <w:t>« compte AT/MP »</w:t>
      </w:r>
      <w:r w:rsidRPr="00494606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 à votre compte net-entreprises.</w:t>
      </w:r>
    </w:p>
    <w:p w14:paraId="4DE98D69" w14:textId="77777777" w:rsidR="00494606" w:rsidRPr="00494606" w:rsidRDefault="00494606" w:rsidP="00494606">
      <w:pPr>
        <w:spacing w:after="168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r w:rsidRPr="00494606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Voici comment procéder :</w:t>
      </w:r>
    </w:p>
    <w:p w14:paraId="13E2D1E9" w14:textId="77777777" w:rsidR="00494606" w:rsidRPr="00494606" w:rsidRDefault="00494606" w:rsidP="004946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proofErr w:type="gramStart"/>
      <w:r w:rsidRPr="00494606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une</w:t>
      </w:r>
      <w:proofErr w:type="gramEnd"/>
      <w:r w:rsidRPr="00494606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fois connecté(e) à votre compte </w:t>
      </w:r>
      <w:hyperlink r:id="rId5" w:tgtFrame="_blank" w:history="1">
        <w:r w:rsidRPr="00494606">
          <w:rPr>
            <w:rFonts w:ascii="Times New Roman" w:eastAsia="Times New Roman" w:hAnsi="Times New Roman" w:cs="Times New Roman"/>
            <w:b/>
            <w:bCs/>
            <w:color w:val="435362"/>
            <w:spacing w:val="6"/>
            <w:sz w:val="24"/>
            <w:szCs w:val="24"/>
            <w:u w:val="single"/>
            <w:lang w:eastAsia="fr-FR"/>
          </w:rPr>
          <w:t>net-entreprises.fr</w:t>
        </w:r>
      </w:hyperlink>
      <w:r w:rsidRPr="00494606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., cliquez sur « Gestion », puis sur « Gérer les déclarations » ;</w:t>
      </w:r>
    </w:p>
    <w:p w14:paraId="7F9B862C" w14:textId="77777777" w:rsidR="00494606" w:rsidRPr="00494606" w:rsidRDefault="00494606" w:rsidP="004946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proofErr w:type="gramStart"/>
      <w:r w:rsidRPr="00494606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sur</w:t>
      </w:r>
      <w:proofErr w:type="gramEnd"/>
      <w:r w:rsidRPr="00494606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la page qui s’affiche, cliquez sur le SIRET pour lequel vous souhaitez adhérer au compte AT/MP, puis cliquez sur le bouton « Choix des déclarations », à droite en dessous du SIRET sélectionné ;</w:t>
      </w:r>
    </w:p>
    <w:p w14:paraId="0C773E79" w14:textId="77777777" w:rsidR="00494606" w:rsidRPr="00494606" w:rsidRDefault="00494606" w:rsidP="004946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proofErr w:type="gramStart"/>
      <w:r w:rsidRPr="00494606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sur</w:t>
      </w:r>
      <w:proofErr w:type="gramEnd"/>
      <w:r w:rsidRPr="00494606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la liste des déclarations disponibles, cliquez sur « Compte AT/MP », puis cliquez sur la flèche et enfin, cliquez sur « Valider » ;</w:t>
      </w:r>
    </w:p>
    <w:p w14:paraId="55A45E6E" w14:textId="77777777" w:rsidR="00494606" w:rsidRPr="00494606" w:rsidRDefault="00494606" w:rsidP="004946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proofErr w:type="gramStart"/>
      <w:r w:rsidRPr="00494606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si</w:t>
      </w:r>
      <w:proofErr w:type="gramEnd"/>
      <w:r w:rsidRPr="00494606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vous avez plusieurs établissements, vous devez répéter l'opération pour chaque SIRET affiché ;</w:t>
      </w:r>
    </w:p>
    <w:p w14:paraId="1DC77DD3" w14:textId="77777777" w:rsidR="00494606" w:rsidRPr="00494606" w:rsidRDefault="00494606" w:rsidP="004946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</w:pPr>
      <w:proofErr w:type="gramStart"/>
      <w:r w:rsidRPr="00494606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>une</w:t>
      </w:r>
      <w:proofErr w:type="gramEnd"/>
      <w:r w:rsidRPr="00494606">
        <w:rPr>
          <w:rFonts w:ascii="Times New Roman" w:eastAsia="Times New Roman" w:hAnsi="Times New Roman" w:cs="Times New Roman"/>
          <w:spacing w:val="6"/>
          <w:sz w:val="24"/>
          <w:szCs w:val="24"/>
          <w:lang w:eastAsia="fr-FR"/>
        </w:rPr>
        <w:t xml:space="preserve"> fois inscrit au compte AT/MP, vous pourrez retrouver votre ou vos taux de cotisation AT/MP et suivre la sinistralité de votre entreprise.</w:t>
      </w:r>
    </w:p>
    <w:p w14:paraId="0932D5A8" w14:textId="77777777" w:rsidR="00494606" w:rsidRPr="00494606" w:rsidRDefault="00494606" w:rsidP="00494606">
      <w:pPr>
        <w:spacing w:line="240" w:lineRule="auto"/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</w:pPr>
      <w:r w:rsidRPr="00494606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fr-FR"/>
        </w:rPr>
        <w:t>Source : net-entreprises.fr.</w:t>
      </w:r>
    </w:p>
    <w:p w14:paraId="2CC01710" w14:textId="77777777" w:rsidR="00105393" w:rsidRDefault="00105393"/>
    <w:sectPr w:rsidR="00105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14A16"/>
    <w:multiLevelType w:val="multilevel"/>
    <w:tmpl w:val="F75E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20CC1"/>
    <w:multiLevelType w:val="multilevel"/>
    <w:tmpl w:val="0B6E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933C51"/>
    <w:multiLevelType w:val="multilevel"/>
    <w:tmpl w:val="6D16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D8315B"/>
    <w:multiLevelType w:val="multilevel"/>
    <w:tmpl w:val="6910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9E0C50"/>
    <w:multiLevelType w:val="multilevel"/>
    <w:tmpl w:val="F9A8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6460B5"/>
    <w:multiLevelType w:val="multilevel"/>
    <w:tmpl w:val="9C54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06"/>
    <w:rsid w:val="00105393"/>
    <w:rsid w:val="00160B38"/>
    <w:rsid w:val="0049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520B"/>
  <w15:chartTrackingRefBased/>
  <w15:docId w15:val="{CC460D79-E618-40ED-ABC3-C4930FC6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B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7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2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16664">
          <w:marLeft w:val="0"/>
          <w:marRight w:val="0"/>
          <w:marTop w:val="0"/>
          <w:marBottom w:val="225"/>
          <w:divBdr>
            <w:top w:val="none" w:sz="0" w:space="0" w:color="auto"/>
            <w:left w:val="single" w:sz="12" w:space="4" w:color="D2D7D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et-entreprises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roudet</dc:creator>
  <cp:keywords/>
  <dc:description/>
  <cp:lastModifiedBy>alain roudet</cp:lastModifiedBy>
  <cp:revision>1</cp:revision>
  <dcterms:created xsi:type="dcterms:W3CDTF">2021-11-21T17:10:00Z</dcterms:created>
  <dcterms:modified xsi:type="dcterms:W3CDTF">2021-11-21T17:13:00Z</dcterms:modified>
</cp:coreProperties>
</file>